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ПРАВИЛА ИСПОЛЬЗОВАНИЯ УЧЕБНОГО КОНТЕНТА</w:t>
      </w:r>
    </w:p>
    <w:p>
      <w:pPr>
        <w:spacing w:after="60"/>
        <w:jc w:val="center"/>
      </w:pPr>
      <w:r>
        <w:rPr>
          <w:rFonts w:ascii="Times New Roman" w:hAnsi="Times New Roman" w:eastAsia="Times New Roman"/>
          <w:b/>
          <w:i w:val="0"/>
          <w:color w:val="14213D"/>
          <w:sz w:val="27"/>
        </w:rPr>
        <w:t>ҚОИДАҲОИ ИСТИФОДАИ МУҲТАВОИ ТАЪЛИМӢ</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НАЗНАЧЕНИЕ И ПРАВА</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МАҚСАД ВА ҲУҚУҚҲО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Правила применяются к курсам, урокам, текстам, схемам, изображениям, видео, аудио, тестам, заданиям, методикам, файлам и интерфейсам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Қоидаҳо ба курсҳо, дарсҳо, матнҳо, нақшаҳо, тасвирҳо, видео, аудио, тестҳо, супоришҳо, методикаҳо, файлҳо ва интерфейсҳои IMKONIYAT татбиқ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Исключительные и иные права принадлежат IMKONIYAT, авторам или лицензиарам. Оплата доступа не передаёт Пользователю право собственности.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Ҳуқуқҳои истисноӣ ва дигар ҳуқуқҳо ба IMKONIYAT, муаллифон ё иҷозатдиҳандагон тааллуқ доранд. Пардохти дастрасӣ ҳуқуқи моликиятро ба Корбар намегузаронад.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РАЗРЕШЁННОЕ ИСПОЛЬЗОВАНИЕ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ИСТИФОДАИ ИҶОЗАТДОДАШУДА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Пользователь вправе лично изучать материалы в течение срока доступа, выполнять задания, делать собственные краткие конспекты и загружать только разрешённые файлы.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Корбар ҳуқуқ дорад дар давоми муҳлати дастрасӣ маводро шахсан омӯзад, супоришҳоро иҷро кунад, конспектҳои кӯтоҳи худро таҳия намояд ва танҳо файлҳои иҷозатдодашударо бор 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Скачивание допускается только для материалов, где доступна соответствующая кнопка или прямое письменное разрешение. Скачанный файл остаётся защищённым авторским правом.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Боргирӣ танҳо барои маводе иҷозат дода мешавад, ки тугмаи дахлдор ё иҷозати хаттии мустақим дорад. Файли боргирифташуда таҳти ҳифзи ҳуқуқи муаллиф мемонад.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Краткое цитирование допускается в учебных целях с указанием IMKONIYAT, автора и ссылки, если это не заменяет оригинальный материал и не нарушает закон.</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Иқтибоси кӯтоҳ барои мақсадҳои таълимӣ бо нишон додани IMKONIYAT, муаллиф ва пайванд иҷозат аст, агар он маводи аслиро иваз накунад ва қонунро вайрон насозад.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ЗАПРЕЩЁННЫЕ ДЕЙСТВИЯ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АМАЛҲОИ МАНЪШУДА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Запрещены массовое копирование, запись экрана или аудио, фотографирование закрытых материалов, выгрузка базы тестов и обход средств защиты.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Нусхабардории оммавӣ, сабти экран ё аудио, аксбардории маводи пӯшида, баровардани пойгоҳи тестҳо ва гузаштан аз воситаҳои ҳифз манъ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Запрещены публикация в интернете, передача в чатах, совместный доступ, перепродажа, аренда аккаунта, создание пиратских курсов и использование материалов для обучения моделей ИИ без письменного разрешения.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Нашр дар интернет, ирсол дар чатҳо, дастрасии муштарак, бозфурӯшӣ, иҷораи аккаунт, сохтани курсҳои ғайриқонунӣ ва истифодаи мавод барои омӯзиши моделҳои зеҳни сунъӣ бе иҷозати хаттӣ манъ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Запрещено удалять логотип, сведения об авторе, водяные знаки, технические ограничения и иные обозначения прав.</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Нест кардани логотип, маълумоти муаллиф, нишонаи обӣ, маҳдудиятҳои техникӣ ва дигар аломатҳои ҳуқуқ манъ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3.4. Преподавателям и партнёрам запрещено использовать внутренние методики, исходники и данные пользователей вне договора с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3.4. Ба омӯзгорон ва шарикон истифодаи методикаҳои дохилӣ, файлҳои аслӣ ва маълумоти корбарон берун аз шартнома бо IMKONIYAT манъ аст.</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ЗАДАНИЯ И ЧЕСТНОСТЬ</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СУПОРИШҲО ВА РОСТҚАВЛӢ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Студент выполняет проверяемые задания самостоятельно. Использование подсказок, ИИ или внешних источников допускается только в объёме, разрешённом инструкцией урока.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Донишомӯз супоришҳои санҷиширо мустақилона иҷро мекунад. Истифодаи роҳнамо, зеҳни сунъӣ ё манбаъҳои беруна танҳо дар ҳаҷми иҷозатдодаи дастури дарс мумкин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Публикация правильных ответов до завершения теста, передача готового домашнего задания и подмена личности считаются нарушением.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Нашри ҷавобҳои дуруст пеш аз анҷоми тест, додани вазифаи хонагии тайёр ва иваз кардани шахсият вайронкунӣ ҳисоб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ПОЛЬЗОВАТЕЛЬСКИЕ МАТЕРИАЛЫ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МАВОДИ КОРБАР</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Загружая файл, Пользователь подтверждает права на него и отсутствие чужих персональных данных или запрещённого контента без законного основания.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Бо бор кардани файл Корбар ҳуқуқи худро ба он ва набудани маълумоти шахсии дигарон ё муҳтавои манъшударо бе асоси қонунӣ тасдиқ мекунад.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IMKONIYAT вправе технически обрабатывать пользовательский материал для проверки задания и удалить его при нарушении.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IMKONIYAT ҳуқуқ дорад маводи Корбарро барои санҷиши супориш аз ҷиҳати техникӣ коркард карда, ҳангоми вайронкунӣ нест намояд.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МЕРЫ И ОБРАЩЕНИЯ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ЧОРАҲО ВА МУРОҶИАТ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При нарушении возможны предупреждение, остановка сессий, удаление копий, ограничение функций, блокировка, прекращение доступа и требование возместить доказанный ущерб.</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Ҳангоми вайронкунӣ огоҳӣ, қатъи сеансҳо, нест кардани нусхаҳо, маҳдуд кардани вазифаҳо, бастан, қатъи дастрасӣ ва талаб кардани ҷуброни зарари исботшуда мумкин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О предполагаемом нарушении прав можно сообщить в поддержку с описанием материала и подтверждением права.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Дар бораи вайронкунии эҳтимолии ҳуқуқ метавон ба дастгирӣ бо тавсифи мавод ва тасдиқи ҳуқуқ хабар дод.</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Сообщения о нарушении авторских прав направляются через официальный сайт: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Хабарҳо дар бораи вайронкунии ҳуқуқи муаллиф тавассути сомонаи расмӣ фиристода мешаванд: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ПРАВИЛА ИСПОЛЬЗОВАНИЯ УЧЕБНОГО КОНТЕНТА / ҚОИДАҲОИ ИСТИФОДАИ МУҲТАВОИ ТАЪЛИМӢ</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