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ПОЛИТИКА КОНФИДЕНЦИАЛЬНОСТИ И ОБРАБОТКИ ПЕРСОНАЛЬНЫХ ДАННЫХ</w:t>
      </w:r>
    </w:p>
    <w:p>
      <w:pPr>
        <w:spacing w:after="60"/>
        <w:jc w:val="center"/>
      </w:pPr>
      <w:r>
        <w:rPr>
          <w:rFonts w:ascii="Times New Roman" w:hAnsi="Times New Roman" w:eastAsia="Times New Roman"/>
          <w:b/>
          <w:i w:val="0"/>
          <w:color w:val="14213D"/>
          <w:sz w:val="27"/>
        </w:rPr>
        <w:t>СИЁСАТИ МАХФИЯТ ВА КОРКАРДИ МАЪЛУМОТИ ШАХСӢ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Политика применяется к сайту, личным кабинетам, курсам, тестам, поддержке, боту и родительским функциям IMKONIYAT.</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Сиёсат ба сомона, ҳисобҳои шахсӣ, курсҳо, тестҳо, дастгирӣ, бот ва вазифаҳои волидайнии IMKONIYAT татбиқ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ОПЕРАТОР И ПРИНЦИПЫ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ОПЕРАТОР ВА ПРИНСИПҲО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На пилотном этапе решения о целях и способах обработки принимает команда проекта IMKONIYAT. До назначения и публикации сведений о формальном обладателе и операторе публичная регистрация и массовый сбор персональных данных не запускаются; тестирование проводится с минимальными данными, по приглашению или на обезличенных данных.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Дар марҳилаи озмоишӣ қарорҳо оид ба мақсад ва усулҳои коркардро дастаи лоиҳаи IMKONIYAT қабул мекунад. То таъин ва нашр кардани маълумот дар бораи соҳиби расмӣ ва оператор бақайдгирии оммавӣ ва ҷамъоварии васеи маълумоти шахсӣ оғоз намешаванд; озмоиш бо маълумоти ҳадди ақал, бо даъват ё бо маълумоти беном гузаронда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Данные обрабатываются законно, прозрачно, для заранее определённых целей, в необходимом объёме и не дольше необходимого срока.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1.2. Маълумот қонунӣ, шаффоф, барои мақсадҳои пешакӣ муайяншуда, дар ҳаҷми зарурӣ ва на бештар аз муҳлати лозим коркард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КАКИЕ ДАННЫЕ СОБИРАЮТСЯ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КАДОМ МАЪЛУМОТ ҶАМЪОВАРӢ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Регистрационные данные: имя, фамилия, телефон, резервная электронная почта, пароль в защищённом виде, возраст или дата рождения и иные необходимые сведения профиля.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Маълумоти бақайдгирӣ: ном, насаб, телефон, почтаи электронии эҳтиётӣ, парол дар шакли ҳифзшуда, синну сол ё санаи таваллуд ва дигар маълумоти зарурии профил.</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Данные обучения: выбранные предметы и курсы, уроки, ответы на тесты, оценка 0–5, домашние задания, ошибки, рекомендации, прогресс и активность.</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Маълумоти таҳсил: фанҳо ва курсҳои интихобшуда, дарсҳо, ҷавобҳои тестӣ, баҳои 0–5, вазифаҳои хонагӣ, хатоҳо, тавсияҳо, пешрафт ва фаъолият.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При наличии соответствующих функций могут обрабатываться данные законного представителя, подтверждение связи с ребёнком, разрешённые родительские отчёты и сведения об оплате после её запуска.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Ҳангоми мавҷуд будани вазифаҳои дахлдор маълумоти намояндаи қонунӣ, тасдиқи робита бо кӯдак, ҳисоботи иҷозатдодаи волидайн ва маълумоти пардохт пас аз оғози он коркард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2.4. После запуска оплаты обрабатываются только сумма, статус, дата, идентификатор операции и сведения о поставщике. Полные реквизиты карты, CVV, PIN и банковские пароли IMKONIYAT не хранит.</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2.4. Пас аз оғози пардохт танҳо маблағ, мақом, сана, шиносаи амалиёт ва маълумоти таъминкунанда коркард мешаванд. IMKONIYAT реквизитҳои пурраи корт, CVV, PIN ва паролҳои бонкиро нигоҳ намедорад.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2.5. Технические данные: IP-адрес, устройство, браузер, язык, дата и время входа, журналы безопасности, cookie и идентификаторы сессии.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2.5. Маълумоти техникӣ: IP-суроға, дастгоҳ, браузер, забон, сана ва вақти воридшавӣ, сабтҳои амниятӣ, cookie ва шиносаҳои сеанс.</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2.6. Обращения и контент: сообщения поддержке, файлы, комментарии и задания, добровольно переданные Пользователем.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2.6. Муроҷиатҳо ва муҳтаво: паёмҳо ба дастгирӣ, файлҳо, шарҳҳо ва супоришҳое, ки Корбар ихтиёран пешниҳод кардааст.</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ЦЕЛИ ОБРАБОТКИ</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МАҚСАДҲОИ КОРКАРД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Создание аккаунта, идентификация, предоставление курса, тестирование, оценивание, сохранение прогресса, поддержка и родительские функции.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Сохтани аккаунт, муайян кардани шахсият, пешниҳоди курс, тестгузаронӣ, баҳогузорӣ, нигоҳдории пешрафт, дастгирӣ ва вазифаҳои волидайн.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Обработка заказов, платежей, возвратов и бухгалтерских документов начинается только после законного запуска платной функции и назначения ответственного лица.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Коркарди фармоишҳо, пардохтҳо, баргардонидани маблағ ва ҳуҷҷатҳои муҳосибӣ танҳо баъди оғози қонунии вазифаи пулакӣ ва таъини шахси масъул оғоз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Безопасность, диагностика ошибок, резервное копирование, улучшение качества и обезличенная аналитика.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3.3. Амният, ташхиси хатоҳо, нусхаҳои эҳтиётӣ, беҳтар кардани сифат ва таҳлили беном.</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3.4. Маркетинговые сообщения направляются только при отдельном согласии и могут быть отключены без прекращения обучения.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3.4. Паёмҳои маркетингӣ танҳо бо розигии алоҳида фиристода мешаванд ва метавонанд бе қатъи таҳсил хомӯш карда 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ОСНОВАНИЯ И СОГЛАСИЕ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АСОСҲО ВА РОЗИГӢ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Основаниями являются согласие субъекта или законного представителя, исполнение договора, требования закона и законные интересы безопасности в допустимых пределах.</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Асосҳо розигии субъект ё намояндаи қонунӣ, иҷрои шартнома, талаботи қонун ва манфиатҳои қонунии амният дар доираи иҷозатдодашуда мебошанд.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Необязательные цели оформляются отдельными чекбоксами. Отказ от маркетинга, фото или необязательной аналитики не закрывает основной доступ к обучению.</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Мақсадҳои ғайриҳатмӣ бо қуттиҳои алоҳидаи розигӣ ба расмият дароварда мешаванд. Рад кардани маркетинг, акс ё таҳлили ғайриҳатмӣ дастрасии асосиро ба таҳсил намебандад.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ПОЛУЧАТЕЛИ И СТОРОННИЕ СЕРВИСЫ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ҚАБУЛКУНАНДАГОН ВА ХИЗМАТРАСОНИҲОИ БЕРУНА</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Доступ получают только фактически подключённые и письменно допущенные исполнители в минимальном объёме. Платёжные, маркетинговые и необязательные аналитические поставщики не подключаются до раскрытия их перечня и оформления требуемых оснований.</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Дастрасӣ танҳо ба иҷрокунандагони воқеан пайвастшуда ва хаттӣ иҷозатдодашуда дар ҳаҷми ҳадди ақал дода мешавад. Таъминкунандагони пардохтӣ, маркетингӣ ва таҳлилии ғайриҳатмӣ то ошкор кардани рӯйхати онҳо ва расмикунонии асосҳои зарурӣ пайваст намешаванд.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Видеоматериалы по внешним ссылкам, включая YouTube, регулируются также политиками соответствующих сервисов. Передача данных минимизируется.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Маводи видеоӣ тавассути пайвандҳои беруна, аз ҷумла YouTube, инчунин бо сиёсати хизматрасониҳои дахлдор танзим мешавад. Интиқоли маълумот ба ҳадди ақал расонида мешавад.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Трансграничная передача допускается только при наличии законного основания, необходимых мер защиты и согласования, если оно требуется законом.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5.3. Интиқоли фаромарзӣ танҳо бо асоси қонунӣ, чораҳои зарурии ҳифз ва мувофиқа, агар қонун талаб намояд, иҷозат дода мешавад.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НЕСОВЕРШЕННОЛЕТНИЕ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НОБОЛИҒОН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Для несовершеннолетних применяется принцип минимизации, проверяется участие законного представителя и ограничивается публичность профиля и общения.</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6.1. Барои ноболиғон принсипи ҳадди ақали маълумот татбиқ шуда, иштироки намояндаи қонунӣ санҷида мешавад ва ошкории профилу муошират маҳдуд мегардад.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После достижения 18 лет родительский доступ прекращается, кроме случаев нового согласия Пользователя или требования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6.2. Пас аз расидан ба синни 18 дастрасии волидайн қатъ мегардад, ба истиснои розигии нави Корбар ё талаботи қонун.</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ХРАНЕНИЕ И УДАЛЕНИЕ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7. НИГОҲДОРӢ ВА НЕСТКУНӢ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Профиль хранится до удаления аккаунта; учебные данные — в период обучения и необходимый срок после него; платёжные документы — в срок, установленный законом; журналы безопасности — ограниченный срок по внутреннему регламенту.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7.1. Профил то нест кардани аккаунт нигоҳ дошта мешавад; маълумоти таҳсил — дар давраи таҳсил ва муҳлати зарурӣ пас аз он; ҳуҷҷатҳои пардохт — дар муҳлати муқаррарнамудаи қонун; сабтҳои амниятӣ — дар муҳлати маҳдуд тибқи регламенти дохилӣ.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После достижения цели данные удаляются, обезличиваются или архивируются, если дальнейшее хранение обязательно по закону.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7.2. Пас аз расидан ба мақсад маълумот нест, беном ё бойгонӣ карда мешавад, агар нигоҳдории минбаъда тибқи қонун ҳатмӣ набошад.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ПРАВА ПОЛЬЗОВАТЕЛЯ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8. ҲУҚУҚҲОИ КОРБАР</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Пользователь может запросить информацию, доступ, исправление, ограничение, отзыв согласия, удаление и прекращение маркетинговых сообщений в пределах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8.1. Корбар метавонад дар доираи қонун маълумот, дастрасӣ, ислоҳ, маҳдудсозӣ, бозпас гирифтани розигӣ, несткунӣ ва қатъи паёмҳои маркетингиро талаб намояд.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Для защиты данных IMKONIYAT вправе проверить личность и полномочия заявителя до выполнения запроса.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8.2. Барои ҳифзи маълумот IMKONIYAT ҳуқуқ дорад пеш аз иҷрои дархост шахсият ва ваколати муроҷиаткунандаро санҷад.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9. БЕЗОПАСНОСТЬ И ИНЦИДЕНТЫ</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9. АМНИЯТ ВА ҲОДИСАҲО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Применяются разграничение доступа, защищённые соединения, хеширование паролей, резервные копии, журналирование и регулярное обновление систем.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9.1. Ҷудокунии дастрасӣ, пайвастҳои ҳифзшуда, ҳешкунии паролҳо, нусхаҳои эҳтиётӣ, сабтгирӣ ва навсозии мунтазами системаҳо истифода мешаванд.</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9.2. При инциденте IMKONIYAT ограничивает последствия, расследует событие и уведомляет затронутых лиц и органы, когда это требуется законом.</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9.2. Ҳангоми ҳодиса IMKONIYAT оқибатҳоро маҳдуд мекунад, ҳодисаро таҳқиқ менамояд ва шахсони зарардида ва мақомотро, агар қонун талаб намояд, огоҳ мекунад.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10. COOKIE И ИЗМЕНЕНИЯ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10. COOKIE ВА ТАҒЙИРОТ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10.1. Cookie используются по отдельной Политике cookie. Существенные изменения настоящей Политики публикуются с новой датой редакции.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10.1. Cookie тибқи Сиёсати алоҳидаи cookie истифода мешаванд. Тағйироти муҳими Сиёсати мазкур бо санаи нави таҳрир нашр мегарданд.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11. СТАТУС ОПЕРАТОРА И ОБРАЩЕНИЯ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11. МАҚОМИ ОПЕРАТОР ВА МУРОҶИАТҲО</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Пилотный ответственный: команда проекта IMKONIYAT до назначения формального обладателя и оператора.</w:t>
              <w:br/>
              <w:t>Публичная регистрация: только после выполнения обязательных процедур.</w:t>
              <w:br/>
              <w:t>Запросы о данных и официальный адрес: https://imkoniyat.org</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Масъули озмоишӣ: дастаи лоиҳаи IMKONIYAT то таъини соҳиби расмӣ ва оператор.</w:t>
              <w:br/>
              <w:t>Бақайдгирии оммавӣ: танҳо пас аз иҷрои расмиёти ҳатмӣ.</w:t>
              <w:br/>
              <w:t>Дархостҳо оид ба маълумот ва суроғаи расмӣ: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ПОЛИТИКА КОНФИДЕНЦИАЛЬНОСТИ И ОБРАБОТКИ ПЕРСОНАЛЬНЫХ ДАННЫХ / СИЁСАТИ МАХФИЯТ ВА КОРКАРДИ МАЪЛУМОТИ ШАХСӢ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